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DATOS GENERALES</w:t>
        <w:tab/>
        <w:tab/>
        <w:tab/>
        <w:tab/>
        <w:tab/>
        <w:tab/>
        <w:tab/>
        <w:t xml:space="preserve">                  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ab/>
        <w:tab/>
      </w:r>
      <w:r w:rsidDel="00000000" w:rsidR="00000000" w:rsidRPr="00000000">
        <w:rPr>
          <w:rtl w:val="0"/>
        </w:rPr>
      </w:r>
    </w:p>
    <w:tbl>
      <w:tblPr>
        <w:tblStyle w:val="Table1"/>
        <w:tblW w:w="939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698"/>
        <w:gridCol w:w="4699"/>
        <w:tblGridChange w:id="0">
          <w:tblGrid>
            <w:gridCol w:w="4698"/>
            <w:gridCol w:w="4699"/>
          </w:tblGrid>
        </w:tblGridChange>
      </w:tblGrid>
      <w:tr>
        <w:trPr>
          <w:cantSplit w:val="0"/>
          <w:trHeight w:val="21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 de ficha: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Fecha: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Programa de formación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Técnico en ejecución de Eventos Deportivos y Recreativos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Instructor:  </w:t>
            </w:r>
          </w:p>
        </w:tc>
      </w:tr>
      <w:tr>
        <w:trPr>
          <w:cantSplit w:val="0"/>
          <w:trHeight w:val="21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del aprendiz:</w:t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Fase del proyecto: Evaluación</w:t>
            </w:r>
          </w:p>
        </w:tc>
      </w:tr>
      <w:tr>
        <w:trPr>
          <w:cantSplit w:val="0"/>
          <w:trHeight w:val="381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Competencia:</w:t>
            </w:r>
            <w:r w:rsidDel="00000000" w:rsidR="00000000" w:rsidRPr="00000000">
              <w:rPr>
                <w:rtl w:val="0"/>
              </w:rPr>
              <w:t xml:space="preserve"> Desarrollar eventos deportivos de acuerdo con los lineamientos y necesidades de la organización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4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0E">
            <w:pPr>
              <w:spacing w:line="360" w:lineRule="auto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Resultado de aprendizaje:</w:t>
            </w:r>
            <w:r w:rsidDel="00000000" w:rsidR="00000000" w:rsidRPr="00000000">
              <w:rPr>
                <w:rtl w:val="0"/>
              </w:rPr>
              <w:t xml:space="preserve"> Ajustar el plan de actividades según eventualidades presentadas en el desarrollo del evento deportivo y recreativo.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Nombre de la evidencia: desarrollar eventos deportivos</w:t>
            </w:r>
          </w:p>
        </w:tc>
      </w:tr>
      <w:tr>
        <w:trPr>
          <w:cantSplit w:val="0"/>
          <w:trHeight w:val="625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Tipo de evidencia: Conocimiento, desempeño y producto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Criterios de evaluación: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Ajusta el plan de actividades de acuerdo con eventualidades presentadas.</w:t>
            </w:r>
          </w:p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Elabora el informe final del evento deportivo y recreativo siguiendo protocolos establecidos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tabs>
          <w:tab w:val="left" w:leader="none" w:pos="6328"/>
        </w:tabs>
        <w:jc w:val="both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Objetivo: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Valorar el desempeño del Aprendiz en las actividades de aprendizaje.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EVIDENCIA DE CONOCIMIENTO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Instrucciones: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tbl>
      <w:tblPr>
        <w:tblStyle w:val="Table2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0"/>
        <w:gridCol w:w="4600"/>
        <w:gridCol w:w="600"/>
        <w:gridCol w:w="500"/>
        <w:gridCol w:w="3400"/>
        <w:tblGridChange w:id="0">
          <w:tblGrid>
            <w:gridCol w:w="470"/>
            <w:gridCol w:w="4600"/>
            <w:gridCol w:w="600"/>
            <w:gridCol w:w="500"/>
            <w:gridCol w:w="3400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1.1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Identifica la normatividad legal vigente para la organización de eventos deportivos y recreativos.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1.2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Explica los conceptos de plan de contingencia y eventualidad en el desarrollo de actividades.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1.3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Describe los tipos de recursos necesarios para el ajuste de actividades en un evento.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1.4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Define el procedimiento técnico para la toma de decisiones ante imprevistos operativos.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360" w:lineRule="auto"/>
        <w:ind w:left="284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EVIDENCIA DE DESEMPEÑO</w:t>
      </w:r>
    </w:p>
    <w:tbl>
      <w:tblPr>
        <w:tblStyle w:val="Table3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0"/>
        <w:gridCol w:w="4600"/>
        <w:gridCol w:w="600"/>
        <w:gridCol w:w="500"/>
        <w:gridCol w:w="3400"/>
        <w:tblGridChange w:id="0">
          <w:tblGrid>
            <w:gridCol w:w="470"/>
            <w:gridCol w:w="4600"/>
            <w:gridCol w:w="600"/>
            <w:gridCol w:w="500"/>
            <w:gridCol w:w="3400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6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2.1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Propone ajustes coherentes al plan de actividades original basándose en eventualidades reales o simuladas.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2.2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Coordina de manera efectiva con el equipo la redistribución de recursos ante cambios de último momento.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2.3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Diligencia correctamente los formatos de novedades y actas de ajuste durante la operación del evento.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2.4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Demuestra capacidad de respuesta y liderazgo en la resolución de problemas operativos detectados.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spacing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3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EVIDENCIA DE PRODUCTO</w:t>
      </w:r>
    </w:p>
    <w:tbl>
      <w:tblPr>
        <w:tblStyle w:val="Table4"/>
        <w:tblW w:w="957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70"/>
        <w:gridCol w:w="4600"/>
        <w:gridCol w:w="600"/>
        <w:gridCol w:w="500"/>
        <w:gridCol w:w="3400"/>
        <w:tblGridChange w:id="0">
          <w:tblGrid>
            <w:gridCol w:w="470"/>
            <w:gridCol w:w="4600"/>
            <w:gridCol w:w="600"/>
            <w:gridCol w:w="500"/>
            <w:gridCol w:w="3400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No.</w:t>
            </w:r>
          </w:p>
        </w:tc>
        <w:tc>
          <w:tcPr/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VARIABLES/INDICADORES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CUMPLE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 SI       NO 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OBSERVACIONES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3.1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Presenta el informe final que incluye resultados cuantitativos y cualitativos del evento realizado.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3.2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Adjunta las encuestas de satisfacción debidamente tabuladas y analizadas gráficamente.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3.3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Incluye el registro de novedades y los ajustes realizados al plan de actividades inicial en el documento.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  <w:t xml:space="preserve">3.4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El documento cumple con normas de redacción, ortografía y formato institucional (tipo de letra, márgenes).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spacing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CIUDAD Y FECHA</w:t>
      </w:r>
      <w:r w:rsidDel="00000000" w:rsidR="00000000" w:rsidRPr="00000000">
        <w:rPr>
          <w:rtl w:val="0"/>
        </w:rPr>
        <w:t xml:space="preserve">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</w:t>
        <w:tab/>
        <w:tab/>
        <w:tab/>
        <w:tab/>
        <w:t xml:space="preserve">____________________</w:t>
      </w:r>
    </w:p>
    <w:p w:rsidR="00000000" w:rsidDel="00000000" w:rsidP="00000000" w:rsidRDefault="00000000" w:rsidRPr="00000000" w14:paraId="0000008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FIRMA  DEL APRENDIZ</w:t>
        <w:tab/>
        <w:tab/>
        <w:tab/>
        <w:t xml:space="preserve"> </w:t>
        <w:tab/>
        <w:t xml:space="preserve">FIRMA INSTRUCTOR</w:t>
      </w:r>
    </w:p>
    <w:sectPr>
      <w:headerReference r:id="rId7" w:type="default"/>
      <w:pgSz w:h="15842" w:w="12242" w:orient="portrait"/>
      <w:pgMar w:bottom="1134" w:top="1134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8872.0" w:type="dxa"/>
      <w:jc w:val="left"/>
      <w:tblInd w:w="270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575"/>
      <w:gridCol w:w="1297"/>
      <w:tblGridChange w:id="0">
        <w:tblGrid>
          <w:gridCol w:w="7575"/>
          <w:gridCol w:w="1297"/>
        </w:tblGrid>
      </w:tblGridChange>
    </w:tblGrid>
    <w:tr>
      <w:trPr>
        <w:cantSplit w:val="0"/>
        <w:trHeight w:val="982" w:hRule="atLeast"/>
        <w:tblHeader w:val="0"/>
      </w:trPr>
      <w:tc>
        <w:tcPr/>
        <w:p w:rsidR="00000000" w:rsidDel="00000000" w:rsidP="00000000" w:rsidRDefault="00000000" w:rsidRPr="00000000" w14:paraId="00000083">
          <w:pPr>
            <w:jc w:val="center"/>
            <w:rPr/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INSTRUMENTO DE EVALUACIÓN INTEGRADO CONOCIMIENTO, DESEMPEÑO Y PRODUCTO</w:t>
          </w:r>
          <w:r w:rsidDel="00000000" w:rsidR="00000000" w:rsidRPr="00000000">
            <w:rPr>
              <w:rtl w:val="0"/>
            </w:rPr>
            <w:t xml:space="preserve"> </w:t>
          </w:r>
        </w:p>
        <w:p w:rsidR="00000000" w:rsidDel="00000000" w:rsidP="00000000" w:rsidRDefault="00000000" w:rsidRPr="00000000" w14:paraId="00000084">
          <w:pPr>
            <w:jc w:val="center"/>
            <w:rPr>
              <w:rFonts w:ascii="Arial" w:cs="Arial" w:eastAsia="Arial" w:hAnsi="Arial"/>
              <w:color w:val="1a0dab"/>
              <w:highlight w:val="white"/>
            </w:rPr>
          </w:pPr>
          <w:hyperlink r:id="rId1"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highlight w:val="white"/>
                <w:rtl w:val="0"/>
              </w:rPr>
              <w:t xml:space="preserve">Centro Industrial y de Desarrollo Empresarial de Soacha</w:t>
            </w:r>
          </w:hyperlink>
          <w:r w:rsidDel="00000000" w:rsidR="00000000" w:rsidRPr="00000000">
            <w:fldChar w:fldCharType="begin"/>
            <w:instrText xml:space="preserve"> HYPERLINK "http://senasoachacide.blogspot.com/" </w:instrText>
            <w:fldChar w:fldCharType="separate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1"/>
              <w:bCs w:val="1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GUIA 11</w:t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8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drawing>
              <wp:inline distB="0" distT="0" distL="0" distR="0">
                <wp:extent cx="638175" cy="638175"/>
                <wp:effectExtent b="0" l="0" r="0" t="0"/>
                <wp:docPr descr="▷ DESCARGAR LOGO SENA - Historia y Significado del Logo" id="1" name="image1.jpg"/>
                <a:graphic>
                  <a:graphicData uri="http://schemas.openxmlformats.org/drawingml/2006/picture">
                    <pic:pic>
                      <pic:nvPicPr>
                        <pic:cNvPr descr="▷ DESCARGAR LOGO SENA - Historia y Significado del Logo"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8175" cy="6381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87">
          <w:pPr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Regional Cundinamarca</w:t>
          </w:r>
        </w:p>
      </w:tc>
    </w:tr>
  </w:tbl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</w:pPr>
    <w:rPr>
      <w:sz w:val="28"/>
      <w:szCs w:val="28"/>
    </w:rPr>
  </w:style>
  <w:style w:type="paragraph" w:styleId="Heading4">
    <w:name w:val="heading 4"/>
    <w:basedOn w:val="Normal"/>
    <w:next w:val="Normal"/>
    <w:pPr>
      <w:keepNext w:val="1"/>
      <w:jc w:val="center"/>
    </w:pPr>
    <w:rPr>
      <w:rFonts w:ascii="Arial" w:cs="Arial" w:eastAsia="Arial" w:hAnsi="Arial"/>
      <w:sz w:val="28"/>
      <w:szCs w:val="28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  <w:sz w:val="16"/>
      <w:szCs w:val="1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rFonts w:ascii="Arial" w:cs="Arial" w:eastAsia="Arial" w:hAnsi="Arial"/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://senasoachacide.blogspot.com/" TargetMode="External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sKXStGNj7cc1a4kyfCovuDhCWg==">CgMxLjA4AHIhMXRaQlFJRDBjQ3ZhVno4REFZNjZMMGZ6MjNlUlV2MFZa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0x0101008CD785DE75799440903669B0C9C7BEAA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2026-04-15T14:41:32Z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f0cf8f4a-dbbd-4857-a68b-2d527d7bf562</vt:lpwstr>
  </property>
  <property fmtid="{D5CDD505-2E9C-101B-9397-08002B2CF9AE}" pid="9" name="MSIP_Label_fc111285-cafa-4fc9-8a9a-bd902089b24f_ContentBits">
    <vt:lpwstr>0</vt:lpwstr>
  </property>
</Properties>
</file>